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860" w:val="left"/>
        </w:tabs>
        <w:spacing w:line="240" w:lineRule="exact"/>
        <w:ind/>
        <w:jc w:val="center"/>
        <w:rPr>
          <w:color w:val="000000"/>
        </w:rPr>
      </w:pPr>
      <w:r>
        <w:rPr>
          <w:b w:val="1"/>
          <w:color w:val="000000"/>
        </w:rPr>
        <w:t>ГРАФИК</w:t>
      </w:r>
    </w:p>
    <w:p w14:paraId="04000000">
      <w:pPr>
        <w:widowControl w:val="1"/>
        <w:spacing w:line="240" w:lineRule="exact"/>
        <w:ind w:left="-181"/>
        <w:jc w:val="center"/>
        <w:rPr>
          <w:color w:val="000000"/>
        </w:rPr>
      </w:pPr>
      <w:r>
        <w:rPr>
          <w:color w:val="000000"/>
        </w:rPr>
        <w:t>проведения Всероссийских дней приема предпринимателей</w:t>
      </w:r>
      <w:r>
        <w:rPr>
          <w:color w:val="000000"/>
        </w:rPr>
        <w:t xml:space="preserve"> </w:t>
      </w:r>
    </w:p>
    <w:p w14:paraId="05000000">
      <w:pPr>
        <w:widowControl w:val="1"/>
        <w:spacing w:line="240" w:lineRule="exact"/>
        <w:ind w:left="-181"/>
        <w:jc w:val="center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>о</w:t>
      </w:r>
      <w:r>
        <w:rPr>
          <w:color w:val="000000"/>
        </w:rPr>
        <w:t xml:space="preserve"> </w:t>
      </w:r>
      <w:r>
        <w:rPr>
          <w:color w:val="000000"/>
        </w:rPr>
        <w:t>II</w:t>
      </w:r>
      <w:r>
        <w:rPr>
          <w:color w:val="000000"/>
        </w:rPr>
        <w:t xml:space="preserve"> полугодии </w:t>
      </w:r>
      <w:r>
        <w:rPr>
          <w:color w:val="000000"/>
        </w:rPr>
        <w:t>202</w:t>
      </w:r>
      <w:r>
        <w:rPr>
          <w:color w:val="000000"/>
        </w:rPr>
        <w:t>6</w:t>
      </w:r>
      <w:r>
        <w:rPr>
          <w:color w:val="000000"/>
        </w:rPr>
        <w:t xml:space="preserve"> год</w:t>
      </w:r>
      <w:r>
        <w:rPr>
          <w:color w:val="000000"/>
        </w:rPr>
        <w:t>а</w:t>
      </w:r>
    </w:p>
    <w:p w14:paraId="06000000">
      <w:pPr>
        <w:widowControl w:val="1"/>
        <w:ind/>
        <w:jc w:val="both"/>
      </w:pPr>
      <w:r>
        <w:tab/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8"/>
        <w:gridCol w:w="8221"/>
      </w:tblGrid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widowControl w:val="1"/>
              <w:ind/>
              <w:jc w:val="center"/>
            </w:pPr>
            <w:r>
              <w:t>дата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1"/>
              <w:ind/>
              <w:jc w:val="center"/>
            </w:pPr>
            <w:r>
              <w:t>ответственные должностные лица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widowControl w:val="1"/>
              <w:ind/>
              <w:jc w:val="center"/>
            </w:pPr>
            <w:r>
              <w:t>0</w:t>
            </w:r>
            <w:r>
              <w:t>7</w:t>
            </w:r>
            <w:r>
              <w:t>.0</w:t>
            </w:r>
            <w:r>
              <w:t>7</w:t>
            </w:r>
            <w:r>
              <w:t>.202</w:t>
            </w:r>
            <w:r>
              <w:t>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ind/>
              <w:jc w:val="center"/>
            </w:pPr>
            <w:r>
              <w:t>начальник отдела по надзору за соблюдением прав предпринимателей</w:t>
            </w:r>
          </w:p>
          <w:p w14:paraId="0B000000">
            <w:pPr>
              <w:widowControl w:val="1"/>
              <w:ind/>
              <w:jc w:val="center"/>
            </w:pPr>
            <w:r>
              <w:t xml:space="preserve"> </w:t>
            </w:r>
            <w:r>
              <w:t>Раянова А.Р.</w:t>
            </w:r>
          </w:p>
          <w:p w14:paraId="0C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0D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0E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0F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10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11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ind/>
              <w:jc w:val="center"/>
            </w:pPr>
            <w:r>
              <w:t>0</w:t>
            </w:r>
            <w:r>
              <w:t>4</w:t>
            </w:r>
            <w:r>
              <w:t>.0</w:t>
            </w:r>
            <w:r>
              <w:t>8</w:t>
            </w:r>
            <w:r>
              <w:t>.202</w:t>
            </w:r>
            <w:r>
              <w:t>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1"/>
              <w:ind/>
              <w:jc w:val="center"/>
            </w:pPr>
            <w:r>
              <w:t>начальник отдела по надзору за соблюдением прав предпринимателей</w:t>
            </w:r>
          </w:p>
          <w:p w14:paraId="14000000">
            <w:pPr>
              <w:widowControl w:val="1"/>
              <w:ind/>
              <w:jc w:val="center"/>
            </w:pPr>
            <w:r>
              <w:t xml:space="preserve"> </w:t>
            </w:r>
            <w:r>
              <w:t>Раянова А.Р.</w:t>
            </w:r>
          </w:p>
          <w:p w14:paraId="15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16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17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18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19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1A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1"/>
              <w:ind/>
              <w:jc w:val="center"/>
            </w:pPr>
            <w:r>
              <w:t>0</w:t>
            </w:r>
            <w:r>
              <w:t>1</w:t>
            </w:r>
            <w:r>
              <w:t>.0</w:t>
            </w:r>
            <w:r>
              <w:t>9</w:t>
            </w:r>
            <w:r>
              <w:t>.202</w:t>
            </w:r>
            <w:r>
              <w:t>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ind/>
              <w:jc w:val="center"/>
            </w:pPr>
            <w:r>
              <w:t xml:space="preserve">начальник отдела по надзору за соблюдением прав предпринимателей </w:t>
            </w:r>
          </w:p>
          <w:p w14:paraId="1D000000">
            <w:pPr>
              <w:widowControl w:val="1"/>
              <w:ind/>
              <w:jc w:val="center"/>
            </w:pPr>
            <w:r>
              <w:t>Раянова А.Р.</w:t>
            </w:r>
          </w:p>
          <w:p w14:paraId="1E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1F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20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21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22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23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</w:pPr>
            <w:r>
              <w:t>0</w:t>
            </w:r>
            <w:r>
              <w:t>6</w:t>
            </w:r>
            <w:r>
              <w:t>.</w:t>
            </w:r>
            <w:r>
              <w:t>10</w:t>
            </w:r>
            <w:r>
              <w:t>.202</w:t>
            </w:r>
            <w:r>
              <w:t>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1"/>
              <w:ind/>
              <w:jc w:val="center"/>
            </w:pPr>
            <w:r>
              <w:t xml:space="preserve">начальник отдела по надзору за соблюдением прав предпринимателей </w:t>
            </w:r>
          </w:p>
          <w:p w14:paraId="26000000">
            <w:pPr>
              <w:widowControl w:val="1"/>
              <w:ind/>
              <w:jc w:val="center"/>
            </w:pPr>
            <w:r>
              <w:t>Раянова А.Р.</w:t>
            </w:r>
          </w:p>
          <w:p w14:paraId="27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28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29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2A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2B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2C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jc w:val="center"/>
            </w:pPr>
            <w:r>
              <w:t>03.11.2026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center"/>
            </w:pPr>
            <w:r>
              <w:t>начальник управления по надзору за исполнением</w:t>
            </w:r>
          </w:p>
          <w:p w14:paraId="2F000000">
            <w:pPr>
              <w:widowControl w:val="1"/>
              <w:ind/>
              <w:jc w:val="center"/>
            </w:pPr>
            <w:r>
              <w:t xml:space="preserve"> федерального законодательства </w:t>
            </w:r>
          </w:p>
          <w:p w14:paraId="30000000">
            <w:pPr>
              <w:widowControl w:val="1"/>
              <w:ind/>
              <w:jc w:val="center"/>
            </w:pPr>
            <w:r>
              <w:t>Насыров М.З.</w:t>
            </w:r>
          </w:p>
          <w:p w14:paraId="31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32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33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34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35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36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ind/>
              <w:jc w:val="center"/>
            </w:pPr>
            <w:r>
              <w:t>0</w:t>
            </w:r>
            <w:r>
              <w:t>1</w:t>
            </w:r>
            <w:r>
              <w:t>.</w:t>
            </w:r>
            <w:r>
              <w:t>12</w:t>
            </w:r>
            <w:r>
              <w:t>.2026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ind/>
              <w:jc w:val="center"/>
            </w:pPr>
            <w:r>
              <w:t xml:space="preserve">начальник отдела по надзору за соблюдением прав предпринимателей </w:t>
            </w:r>
          </w:p>
          <w:p w14:paraId="39000000">
            <w:pPr>
              <w:widowControl w:val="1"/>
              <w:ind/>
              <w:jc w:val="center"/>
            </w:pPr>
            <w:r>
              <w:t>Раянова А.Р.</w:t>
            </w:r>
          </w:p>
          <w:p w14:paraId="3A000000">
            <w:pPr>
              <w:widowControl w:val="1"/>
              <w:ind/>
              <w:jc w:val="center"/>
            </w:pPr>
            <w:r>
              <w:t>начальник отдела по рассмотрению обращений и приему граждан Рахматуллина Н.В.</w:t>
            </w:r>
          </w:p>
          <w:p w14:paraId="3B000000">
            <w:pPr>
              <w:widowControl w:val="1"/>
              <w:ind/>
              <w:jc w:val="center"/>
            </w:pPr>
            <w:r>
              <w:t xml:space="preserve">начальник отдела по надзору за следствием в органах </w:t>
            </w:r>
          </w:p>
          <w:p w14:paraId="3C000000">
            <w:pPr>
              <w:widowControl w:val="1"/>
              <w:ind/>
              <w:jc w:val="center"/>
            </w:pPr>
            <w:r>
              <w:t xml:space="preserve">внутренних дел Российской Федерации </w:t>
            </w:r>
          </w:p>
          <w:p w14:paraId="3D000000">
            <w:pPr>
              <w:widowControl w:val="1"/>
              <w:ind/>
              <w:jc w:val="center"/>
            </w:pPr>
            <w:r>
              <w:t>Кулясов А.А.</w:t>
            </w:r>
          </w:p>
          <w:p w14:paraId="3E000000">
            <w:pPr>
              <w:widowControl w:val="1"/>
              <w:ind/>
              <w:jc w:val="center"/>
            </w:pPr>
            <w:r>
              <w:t>старший прокурор отдела по надзору за исполнением законодательства о противодействии коррупции</w:t>
            </w:r>
          </w:p>
          <w:p w14:paraId="3F000000">
            <w:pPr>
              <w:widowControl w:val="1"/>
              <w:ind/>
              <w:jc w:val="center"/>
            </w:pPr>
            <w:r>
              <w:t>Сайденова Э.А.</w:t>
            </w:r>
          </w:p>
        </w:tc>
      </w:tr>
    </w:tbl>
    <w:p w14:paraId="40000000">
      <w:pPr>
        <w:widowControl w:val="1"/>
        <w:spacing w:line="240" w:lineRule="exact"/>
        <w:ind/>
        <w:jc w:val="both"/>
      </w:pPr>
    </w:p>
    <w:p w14:paraId="41000000">
      <w:pPr>
        <w:widowControl w:val="1"/>
        <w:ind/>
        <w:jc w:val="both"/>
      </w:pPr>
      <w:r>
        <w:t xml:space="preserve">         </w:t>
      </w:r>
      <w:r>
        <w:tab/>
      </w:r>
      <w:r>
        <w:t xml:space="preserve">Прием проводится в зданиях прокуратуры Республики Башкортостан и территориальных прокуратур в рабочее время </w:t>
      </w:r>
      <w:r>
        <w:t>с 09.00 час. до 18.00 час., обед с</w:t>
      </w:r>
      <w:r>
        <w:t xml:space="preserve"> </w:t>
      </w:r>
      <w:r>
        <w:t>13.00 час. до 13.45 час.</w:t>
      </w:r>
    </w:p>
    <w:p w14:paraId="42000000">
      <w:pPr>
        <w:widowControl w:val="1"/>
        <w:ind/>
        <w:jc w:val="both"/>
      </w:pPr>
      <w:r>
        <w:tab/>
      </w:r>
      <w:r>
        <w:t>Дополнительную     информацию     можно     узнать     по     телефону 8(347)276-28-46.</w:t>
      </w:r>
    </w:p>
    <w:p w14:paraId="43000000">
      <w:pPr>
        <w:widowControl w:val="1"/>
        <w:spacing w:line="240" w:lineRule="exact"/>
        <w:ind/>
        <w:jc w:val="both"/>
      </w:pPr>
    </w:p>
    <w:sectPr>
      <w:headerReference r:id="rId1" w:type="default"/>
      <w:pgSz w:h="16838" w:orient="portrait" w:w="11906"/>
      <w:pgMar w:bottom="1134" w:footer="709" w:gutter="0" w:header="709" w:left="1418" w:right="68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har Char"/>
    <w:basedOn w:val="Style_3"/>
    <w:link w:val="Style_19_ch"/>
    <w:rPr>
      <w:sz w:val="20"/>
    </w:rPr>
  </w:style>
  <w:style w:styleId="Style_19_ch" w:type="character">
    <w:name w:val="Char Char"/>
    <w:basedOn w:val="Style_3_ch"/>
    <w:link w:val="Style_19"/>
    <w:rPr>
      <w:sz w:val="20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ar Char1 Car Char Car Char Car Char Car Char Car Char Car Char Car Char Car Char Car Char Car Char"/>
    <w:basedOn w:val="Style_3"/>
    <w:link w:val="Style_2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1_ch" w:type="character">
    <w:name w:val="Car Char1 Car Char Car Char Car Char Car Char Car Char Car Char Car Char Car Char Car Char Car Char"/>
    <w:basedOn w:val="Style_3_ch"/>
    <w:link w:val="Style_21"/>
    <w:rPr>
      <w:rFonts w:ascii="Arial" w:hAnsi="Arial"/>
      <w:sz w:val="20"/>
    </w:rPr>
  </w:style>
  <w:style w:styleId="Style_22" w:type="paragraph">
    <w:name w:val="foot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3_ch"/>
    <w:link w:val="Style_22"/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2026-07-10T13:29:03Z</dcterms:created>
  <dcterms:modified xsi:type="dcterms:W3CDTF">2026-07-10T13:32:17Z</dcterms:modified>
</cp:coreProperties>
</file>